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18" w:rsidRPr="003C3455" w:rsidRDefault="009E06C9" w:rsidP="00FA59D5">
      <w:pPr>
        <w:pStyle w:val="Header"/>
        <w:spacing w:after="240"/>
        <w:jc w:val="center"/>
        <w:rPr>
          <w:b/>
          <w:sz w:val="32"/>
          <w:szCs w:val="32"/>
          <w:lang w:val="en-GB"/>
        </w:rPr>
      </w:pPr>
      <w:r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282575</wp:posOffset>
            </wp:positionV>
            <wp:extent cx="3649980" cy="891540"/>
            <wp:effectExtent l="19050" t="0" r="7620" b="0"/>
            <wp:wrapThrough wrapText="bothSides">
              <wp:wrapPolygon edited="0">
                <wp:start x="-113" y="0"/>
                <wp:lineTo x="-113" y="21231"/>
                <wp:lineTo x="21645" y="21231"/>
                <wp:lineTo x="21645" y="0"/>
                <wp:lineTo x="-113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000"/>
      </w:tblPr>
      <w:tblGrid>
        <w:gridCol w:w="5920"/>
        <w:gridCol w:w="2602"/>
      </w:tblGrid>
      <w:tr w:rsidR="00454918" w:rsidRPr="008E7DCE" w:rsidTr="003D4C25">
        <w:trPr>
          <w:trHeight w:val="1521"/>
        </w:trPr>
        <w:tc>
          <w:tcPr>
            <w:tcW w:w="5920" w:type="dxa"/>
          </w:tcPr>
          <w:p w:rsidR="00555AA5" w:rsidRDefault="00555AA5" w:rsidP="0060762D">
            <w:pPr>
              <w:spacing w:before="120"/>
              <w:rPr>
                <w:sz w:val="22"/>
                <w:szCs w:val="22"/>
                <w:lang w:val="en-US" w:eastAsia="en-US"/>
              </w:rPr>
            </w:pPr>
          </w:p>
          <w:p w:rsidR="00555AA5" w:rsidRDefault="00555AA5" w:rsidP="0060762D">
            <w:pPr>
              <w:spacing w:before="120"/>
              <w:rPr>
                <w:sz w:val="22"/>
                <w:szCs w:val="22"/>
                <w:lang w:val="en-US" w:eastAsia="en-US"/>
              </w:rPr>
            </w:pPr>
          </w:p>
          <w:p w:rsidR="00555AA5" w:rsidRDefault="00555AA5" w:rsidP="0060762D">
            <w:pPr>
              <w:spacing w:before="120"/>
              <w:rPr>
                <w:sz w:val="22"/>
                <w:szCs w:val="22"/>
                <w:lang w:val="en-US" w:eastAsia="en-US"/>
              </w:rPr>
            </w:pPr>
          </w:p>
          <w:p w:rsidR="00454918" w:rsidRPr="008E7DCE" w:rsidRDefault="009D2470" w:rsidP="0060762D">
            <w:pPr>
              <w:spacing w:before="120"/>
              <w:rPr>
                <w:bCs/>
                <w:sz w:val="32"/>
                <w:szCs w:val="32"/>
                <w:lang w:val="en-GB"/>
              </w:rPr>
            </w:pPr>
            <w:r w:rsidRPr="007A628E">
              <w:rPr>
                <w:sz w:val="22"/>
                <w:szCs w:val="22"/>
                <w:lang w:val="en-US" w:eastAsia="en-US"/>
              </w:rPr>
              <w:t>TD 02 Work in locality of Kokino</w:t>
            </w:r>
          </w:p>
          <w:p w:rsidR="00555AA5" w:rsidRDefault="00555AA5" w:rsidP="0060762D">
            <w:pPr>
              <w:spacing w:after="48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FA59D5" w:rsidRPr="008E7DCE" w:rsidRDefault="00555AA5" w:rsidP="00555AA5">
            <w:pPr>
              <w:spacing w:after="480"/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           </w:t>
            </w:r>
            <w:r w:rsidRPr="003A3E64">
              <w:rPr>
                <w:rFonts w:ascii="Arial" w:hAnsi="Arial" w:cs="Arial"/>
                <w:bCs/>
                <w:sz w:val="22"/>
                <w:szCs w:val="22"/>
                <w:lang w:val="en-US"/>
              </w:rPr>
              <w:t>ANNOUNCE</w:t>
            </w:r>
          </w:p>
        </w:tc>
        <w:tc>
          <w:tcPr>
            <w:tcW w:w="2602" w:type="dxa"/>
          </w:tcPr>
          <w:p w:rsidR="00454918" w:rsidRPr="008E7DCE" w:rsidRDefault="00454918" w:rsidP="003D4C25">
            <w:pPr>
              <w:spacing w:before="120" w:after="120"/>
              <w:rPr>
                <w:b/>
                <w:sz w:val="32"/>
                <w:szCs w:val="32"/>
                <w:lang w:val="en-GB"/>
              </w:rPr>
            </w:pPr>
          </w:p>
        </w:tc>
      </w:tr>
    </w:tbl>
    <w:p w:rsidR="0060762D" w:rsidRPr="008E7DCE" w:rsidRDefault="009D2470" w:rsidP="008E7DCE">
      <w:pPr>
        <w:autoSpaceDE w:val="0"/>
        <w:autoSpaceDN w:val="0"/>
        <w:adjustRightInd w:val="0"/>
        <w:spacing w:line="312" w:lineRule="auto"/>
        <w:jc w:val="both"/>
        <w:rPr>
          <w:rFonts w:eastAsia="Roboto-Regular"/>
          <w:sz w:val="22"/>
          <w:szCs w:val="22"/>
          <w:lang w:val="en-GB"/>
        </w:rPr>
      </w:pPr>
      <w:r w:rsidRPr="009D2470">
        <w:rPr>
          <w:sz w:val="22"/>
          <w:szCs w:val="22"/>
          <w:lang w:val="en-GB"/>
        </w:rPr>
        <w:t xml:space="preserve">National institution Museum of Kumanovo </w:t>
      </w:r>
      <w:r w:rsidR="0020534E" w:rsidRPr="008E7DCE">
        <w:rPr>
          <w:sz w:val="22"/>
          <w:szCs w:val="22"/>
          <w:lang w:val="en-GB"/>
        </w:rPr>
        <w:t xml:space="preserve">intends to award a </w:t>
      </w:r>
      <w:r w:rsidR="00207BA3" w:rsidRPr="008E7DCE">
        <w:rPr>
          <w:sz w:val="22"/>
          <w:szCs w:val="22"/>
          <w:lang w:val="en-GB"/>
        </w:rPr>
        <w:t xml:space="preserve">work </w:t>
      </w:r>
      <w:r w:rsidR="0020534E" w:rsidRPr="008E7DCE">
        <w:rPr>
          <w:sz w:val="22"/>
          <w:szCs w:val="22"/>
          <w:lang w:val="en-GB"/>
        </w:rPr>
        <w:t xml:space="preserve">contract for </w:t>
      </w:r>
      <w:r w:rsidRPr="009D2470">
        <w:rPr>
          <w:sz w:val="22"/>
          <w:szCs w:val="22"/>
          <w:lang w:val="en-GB"/>
        </w:rPr>
        <w:t xml:space="preserve">procurement, transport and installation of a wire fence around the Kokino site in the municipality of Staro Nagoricane </w:t>
      </w:r>
      <w:r w:rsidR="0020534E" w:rsidRPr="008E7DCE">
        <w:rPr>
          <w:sz w:val="22"/>
          <w:szCs w:val="22"/>
          <w:lang w:val="en-GB"/>
        </w:rPr>
        <w:t xml:space="preserve">with financial assistance from the </w:t>
      </w:r>
      <w:r w:rsidR="0060762D" w:rsidRPr="008E7DCE">
        <w:rPr>
          <w:rStyle w:val="Emphasis"/>
          <w:i w:val="0"/>
          <w:iCs/>
          <w:color w:val="000000"/>
          <w:sz w:val="22"/>
          <w:szCs w:val="22"/>
          <w:lang w:val="en-GB"/>
        </w:rPr>
        <w:t>Instrument for Pre-accession Assistance (IPA III) - INTERREG IPA Cross-border Cooperation Programme “Bulgaria - Republic of North Macedonia 2021-2027”</w:t>
      </w:r>
      <w:r w:rsidR="0020534E" w:rsidRPr="008E7DCE">
        <w:rPr>
          <w:sz w:val="22"/>
          <w:szCs w:val="22"/>
          <w:lang w:val="en-GB"/>
        </w:rPr>
        <w:t>.</w:t>
      </w:r>
      <w:r w:rsidR="00454918" w:rsidRPr="008E7DCE">
        <w:rPr>
          <w:sz w:val="22"/>
          <w:szCs w:val="22"/>
          <w:lang w:val="en-GB"/>
        </w:rPr>
        <w:t xml:space="preserve"> </w:t>
      </w:r>
      <w:r w:rsidR="0020534E" w:rsidRPr="008E7DCE">
        <w:rPr>
          <w:sz w:val="22"/>
          <w:szCs w:val="22"/>
          <w:lang w:val="en-GB"/>
        </w:rPr>
        <w:t xml:space="preserve">The </w:t>
      </w:r>
      <w:r w:rsidR="00F6618D" w:rsidRPr="008E7DCE">
        <w:rPr>
          <w:sz w:val="22"/>
          <w:szCs w:val="22"/>
          <w:lang w:val="en-GB"/>
        </w:rPr>
        <w:t xml:space="preserve">tender dossier is </w:t>
      </w:r>
      <w:r w:rsidR="00BF30DB" w:rsidRPr="008E7DCE">
        <w:rPr>
          <w:sz w:val="22"/>
          <w:szCs w:val="22"/>
          <w:lang w:val="en-GB"/>
        </w:rPr>
        <w:t>available</w:t>
      </w:r>
      <w:r w:rsidR="0020534E" w:rsidRPr="008E7DCE">
        <w:rPr>
          <w:sz w:val="22"/>
          <w:szCs w:val="22"/>
          <w:lang w:val="en-GB"/>
        </w:rPr>
        <w:t xml:space="preserve"> </w:t>
      </w:r>
      <w:r w:rsidR="00F6618D" w:rsidRPr="008E7DCE">
        <w:rPr>
          <w:sz w:val="22"/>
          <w:szCs w:val="22"/>
          <w:lang w:val="en-GB"/>
        </w:rPr>
        <w:t xml:space="preserve">for inspection at </w:t>
      </w:r>
      <w:r w:rsidRPr="009D2470">
        <w:rPr>
          <w:sz w:val="22"/>
          <w:szCs w:val="22"/>
          <w:lang w:val="en-GB"/>
        </w:rPr>
        <w:t>National institution Museum of Kumanovo</w:t>
      </w:r>
      <w:r w:rsidR="0060762D" w:rsidRPr="008E7DCE">
        <w:rPr>
          <w:sz w:val="22"/>
          <w:szCs w:val="22"/>
          <w:lang w:val="en-GB"/>
        </w:rPr>
        <w:t>, str.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Done Bozinov</w:t>
      </w:r>
      <w:r>
        <w:rPr>
          <w:sz w:val="22"/>
          <w:szCs w:val="22"/>
          <w:lang w:val="en-GB"/>
        </w:rPr>
        <w:t xml:space="preserve"> 24</w:t>
      </w:r>
      <w:r w:rsidR="0060762D" w:rsidRPr="008E7DCE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Kumanovo</w:t>
      </w:r>
      <w:r w:rsidR="0060762D" w:rsidRPr="008E7DCE">
        <w:rPr>
          <w:sz w:val="22"/>
          <w:szCs w:val="22"/>
          <w:lang w:val="en-GB"/>
        </w:rPr>
        <w:t xml:space="preserve"> and </w:t>
      </w:r>
      <w:r w:rsidR="007009F6" w:rsidRPr="008E7DCE">
        <w:rPr>
          <w:sz w:val="22"/>
          <w:szCs w:val="22"/>
          <w:lang w:val="en-GB"/>
        </w:rPr>
        <w:t>published</w:t>
      </w:r>
      <w:r w:rsidR="00442D9F" w:rsidRPr="008E7DCE">
        <w:rPr>
          <w:sz w:val="22"/>
          <w:szCs w:val="22"/>
          <w:lang w:val="en-GB"/>
        </w:rPr>
        <w:t xml:space="preserve"> </w:t>
      </w:r>
      <w:r w:rsidR="007009F6" w:rsidRPr="008E7DCE">
        <w:rPr>
          <w:sz w:val="22"/>
          <w:szCs w:val="22"/>
          <w:lang w:val="en-GB"/>
        </w:rPr>
        <w:t>on the</w:t>
      </w:r>
      <w:r w:rsidR="0060762D" w:rsidRPr="008E7DCE">
        <w:rPr>
          <w:sz w:val="22"/>
          <w:szCs w:val="22"/>
          <w:lang w:val="en-GB"/>
        </w:rPr>
        <w:t xml:space="preserve"> following websites: </w:t>
      </w:r>
    </w:p>
    <w:p w:rsidR="0060762D" w:rsidRDefault="002711B9" w:rsidP="008E7DCE">
      <w:pPr>
        <w:spacing w:line="312" w:lineRule="auto"/>
        <w:jc w:val="both"/>
        <w:rPr>
          <w:sz w:val="22"/>
          <w:szCs w:val="22"/>
          <w:lang w:val="en-GB"/>
        </w:rPr>
      </w:pPr>
      <w:hyperlink r:id="rId8" w:history="1">
        <w:r w:rsidR="0060762D" w:rsidRPr="008E7DCE">
          <w:rPr>
            <w:rStyle w:val="Hyperlink"/>
            <w:sz w:val="22"/>
            <w:szCs w:val="22"/>
            <w:lang w:val="en-GB"/>
          </w:rPr>
          <w:t>https://ipa-bgk.mrrb.bg</w:t>
        </w:r>
      </w:hyperlink>
      <w:r w:rsidR="0060762D" w:rsidRPr="008E7DCE">
        <w:rPr>
          <w:sz w:val="22"/>
          <w:szCs w:val="22"/>
          <w:lang w:val="en-GB"/>
        </w:rPr>
        <w:t xml:space="preserve"> </w:t>
      </w:r>
      <w:r w:rsidR="0060762D" w:rsidRPr="008E7DCE">
        <w:rPr>
          <w:color w:val="0000FF"/>
          <w:sz w:val="22"/>
          <w:szCs w:val="22"/>
          <w:lang w:val="en-GB"/>
        </w:rPr>
        <w:t>;</w:t>
      </w:r>
      <w:r w:rsidR="0060762D" w:rsidRPr="008E7DCE">
        <w:rPr>
          <w:sz w:val="22"/>
          <w:szCs w:val="22"/>
          <w:lang w:val="en-GB"/>
        </w:rPr>
        <w:t xml:space="preserve"> </w:t>
      </w:r>
      <w:hyperlink r:id="rId9" w:history="1">
        <w:r w:rsidR="00E24F5A" w:rsidRPr="00606D0F">
          <w:rPr>
            <w:rStyle w:val="Hyperlink"/>
            <w:sz w:val="22"/>
            <w:szCs w:val="22"/>
            <w:lang w:val="en-GB"/>
          </w:rPr>
          <w:t>https://kumanovomuseum.com/</w:t>
        </w:r>
      </w:hyperlink>
    </w:p>
    <w:p w:rsidR="008E7DCE" w:rsidRPr="008E7DCE" w:rsidRDefault="008E7DCE" w:rsidP="008E7DCE">
      <w:pPr>
        <w:spacing w:line="312" w:lineRule="auto"/>
        <w:jc w:val="both"/>
        <w:rPr>
          <w:sz w:val="22"/>
          <w:szCs w:val="22"/>
          <w:lang w:val="en-GB"/>
        </w:rPr>
      </w:pPr>
    </w:p>
    <w:p w:rsidR="008E7DCE" w:rsidRPr="008E7DCE" w:rsidRDefault="0020534E" w:rsidP="008E7DCE">
      <w:pPr>
        <w:spacing w:line="312" w:lineRule="auto"/>
        <w:jc w:val="both"/>
        <w:rPr>
          <w:sz w:val="22"/>
          <w:szCs w:val="22"/>
          <w:lang w:val="en-GB"/>
        </w:rPr>
      </w:pPr>
      <w:r w:rsidRPr="008E7DCE">
        <w:rPr>
          <w:sz w:val="22"/>
          <w:szCs w:val="22"/>
          <w:lang w:val="en-GB"/>
        </w:rPr>
        <w:t xml:space="preserve">The deadline for submission of </w:t>
      </w:r>
      <w:r w:rsidR="000A7AF1" w:rsidRPr="008E7DCE">
        <w:rPr>
          <w:sz w:val="22"/>
          <w:szCs w:val="22"/>
          <w:lang w:val="en-GB"/>
        </w:rPr>
        <w:t xml:space="preserve">tender </w:t>
      </w:r>
      <w:r w:rsidRPr="008E7DCE">
        <w:rPr>
          <w:sz w:val="22"/>
          <w:szCs w:val="22"/>
          <w:lang w:val="en-GB"/>
        </w:rPr>
        <w:t xml:space="preserve">is </w:t>
      </w:r>
      <w:r w:rsidR="009223A8">
        <w:rPr>
          <w:b/>
          <w:sz w:val="22"/>
          <w:szCs w:val="22"/>
          <w:lang w:val="en-GB"/>
        </w:rPr>
        <w:t>11</w:t>
      </w:r>
      <w:r w:rsidR="008E7DCE" w:rsidRPr="008E7DCE">
        <w:rPr>
          <w:b/>
          <w:sz w:val="22"/>
          <w:szCs w:val="22"/>
          <w:lang w:val="en-GB"/>
        </w:rPr>
        <w:t>.</w:t>
      </w:r>
      <w:r w:rsidR="00AC5F19">
        <w:rPr>
          <w:b/>
          <w:sz w:val="22"/>
          <w:szCs w:val="22"/>
          <w:lang w:val="en-GB"/>
        </w:rPr>
        <w:t>12</w:t>
      </w:r>
      <w:r w:rsidR="008E7DCE" w:rsidRPr="008E7DCE">
        <w:rPr>
          <w:b/>
          <w:sz w:val="22"/>
          <w:szCs w:val="22"/>
          <w:lang w:val="en-GB"/>
        </w:rPr>
        <w:t>.2025, 16:00</w:t>
      </w:r>
      <w:r w:rsidR="00392309" w:rsidRPr="008E7DCE">
        <w:rPr>
          <w:sz w:val="22"/>
          <w:szCs w:val="22"/>
          <w:lang w:val="en-GB"/>
        </w:rPr>
        <w:t>.</w:t>
      </w:r>
      <w:r w:rsidR="000A7AF1" w:rsidRPr="008E7DCE">
        <w:rPr>
          <w:sz w:val="22"/>
          <w:szCs w:val="22"/>
          <w:lang w:val="en-GB"/>
        </w:rPr>
        <w:t xml:space="preserve"> </w:t>
      </w:r>
      <w:r w:rsidR="00207BA3" w:rsidRPr="008E7DCE">
        <w:rPr>
          <w:sz w:val="22"/>
          <w:szCs w:val="22"/>
          <w:lang w:val="en-GB"/>
        </w:rPr>
        <w:t xml:space="preserve">Possible additional information or clarifications/questions shall be published </w:t>
      </w:r>
      <w:r w:rsidR="000A1A55" w:rsidRPr="008E7DCE">
        <w:rPr>
          <w:sz w:val="22"/>
          <w:szCs w:val="22"/>
          <w:lang w:val="en-GB"/>
        </w:rPr>
        <w:t>on the</w:t>
      </w:r>
      <w:r w:rsidR="008E7DCE" w:rsidRPr="008E7DCE">
        <w:rPr>
          <w:sz w:val="22"/>
          <w:szCs w:val="22"/>
          <w:lang w:val="en-GB"/>
        </w:rPr>
        <w:t xml:space="preserve"> following websites:</w:t>
      </w:r>
    </w:p>
    <w:p w:rsidR="0020534E" w:rsidRPr="008E7DCE" w:rsidRDefault="002711B9" w:rsidP="008E7DCE">
      <w:pPr>
        <w:spacing w:line="312" w:lineRule="auto"/>
        <w:jc w:val="both"/>
        <w:rPr>
          <w:sz w:val="22"/>
          <w:szCs w:val="22"/>
          <w:lang w:val="en-GB"/>
        </w:rPr>
      </w:pPr>
      <w:hyperlink r:id="rId10" w:history="1">
        <w:r w:rsidR="008E7DCE" w:rsidRPr="008E7DCE">
          <w:rPr>
            <w:rStyle w:val="Hyperlink"/>
            <w:sz w:val="22"/>
            <w:szCs w:val="22"/>
            <w:lang w:val="en-GB"/>
          </w:rPr>
          <w:t>https://ipa-bgk.mrrb.bg</w:t>
        </w:r>
      </w:hyperlink>
      <w:r w:rsidR="008E7DCE" w:rsidRPr="008E7DCE">
        <w:rPr>
          <w:sz w:val="22"/>
          <w:szCs w:val="22"/>
          <w:lang w:val="en-GB"/>
        </w:rPr>
        <w:t xml:space="preserve"> </w:t>
      </w:r>
      <w:r w:rsidR="008E7DCE" w:rsidRPr="008E7DCE">
        <w:rPr>
          <w:color w:val="0000FF"/>
          <w:sz w:val="22"/>
          <w:szCs w:val="22"/>
          <w:lang w:val="en-GB"/>
        </w:rPr>
        <w:t>;</w:t>
      </w:r>
      <w:r w:rsidR="008E7DCE" w:rsidRPr="008E7DCE">
        <w:rPr>
          <w:sz w:val="22"/>
          <w:szCs w:val="22"/>
          <w:lang w:val="en-GB"/>
        </w:rPr>
        <w:t xml:space="preserve"> </w:t>
      </w:r>
      <w:hyperlink r:id="rId11" w:history="1">
        <w:r w:rsidR="00E24F5A" w:rsidRPr="00606D0F">
          <w:rPr>
            <w:rStyle w:val="Hyperlink"/>
            <w:sz w:val="22"/>
            <w:szCs w:val="22"/>
            <w:lang w:val="en-GB"/>
          </w:rPr>
          <w:t>https://kumanovomuseum.com/</w:t>
        </w:r>
      </w:hyperlink>
    </w:p>
    <w:sectPr w:rsidR="0020534E" w:rsidRPr="008E7DCE" w:rsidSect="00E42A70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50" w:rsidRDefault="00D41350">
      <w:r>
        <w:separator/>
      </w:r>
    </w:p>
  </w:endnote>
  <w:endnote w:type="continuationSeparator" w:id="0">
    <w:p w:rsidR="00D41350" w:rsidRDefault="00D41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2711B9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5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274" w:rsidRDefault="00EE5274" w:rsidP="00E42A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8A5C90" w:rsidP="00FA59D5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napToGrid w:val="0"/>
        <w:sz w:val="18"/>
        <w:lang w:val="en-GB"/>
      </w:rPr>
      <w:t>202</w:t>
    </w:r>
    <w:r w:rsidR="00981DFF">
      <w:rPr>
        <w:b/>
        <w:snapToGrid w:val="0"/>
        <w:sz w:val="18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2711B9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2711B9" w:rsidRPr="00454918">
      <w:rPr>
        <w:sz w:val="18"/>
        <w:szCs w:val="18"/>
        <w:lang w:val="en-GB"/>
      </w:rPr>
      <w:fldChar w:fldCharType="separate"/>
    </w:r>
    <w:r w:rsidR="00D41350">
      <w:rPr>
        <w:noProof/>
        <w:sz w:val="18"/>
        <w:szCs w:val="18"/>
        <w:lang w:val="en-GB"/>
      </w:rPr>
      <w:t>1</w:t>
    </w:r>
    <w:r w:rsidR="002711B9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2711B9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2711B9" w:rsidRPr="00454918">
      <w:rPr>
        <w:sz w:val="18"/>
        <w:szCs w:val="18"/>
        <w:lang w:val="en-GB"/>
      </w:rPr>
      <w:fldChar w:fldCharType="separate"/>
    </w:r>
    <w:r w:rsidR="00D41350">
      <w:rPr>
        <w:noProof/>
        <w:sz w:val="18"/>
        <w:szCs w:val="18"/>
        <w:lang w:val="en-GB"/>
      </w:rPr>
      <w:t>1</w:t>
    </w:r>
    <w:r w:rsidR="002711B9" w:rsidRPr="00454918">
      <w:rPr>
        <w:sz w:val="18"/>
        <w:szCs w:val="18"/>
        <w:lang w:val="en-GB"/>
      </w:rPr>
      <w:fldChar w:fldCharType="end"/>
    </w:r>
  </w:p>
  <w:p w:rsidR="00EE5274" w:rsidRPr="00454918" w:rsidRDefault="002711B9" w:rsidP="007A640E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fldSimple w:instr=" FILENAME   \* MERGEFORMAT ">
      <w:r w:rsidR="00981DFF">
        <w:rPr>
          <w:noProof/>
          <w:sz w:val="18"/>
          <w:szCs w:val="18"/>
          <w:lang w:val="en-GB"/>
        </w:rPr>
        <w:t>d3_summarycn_en.docx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50" w:rsidRDefault="00D41350">
      <w:r>
        <w:separator/>
      </w:r>
    </w:p>
  </w:footnote>
  <w:footnote w:type="continuationSeparator" w:id="0">
    <w:p w:rsidR="00D41350" w:rsidRDefault="00D41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42" w:rsidRDefault="009E06C9" w:rsidP="00555AA5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2857500" cy="942975"/>
          <wp:effectExtent l="0" t="0" r="0" b="0"/>
          <wp:docPr id="1" name="Picture 1" descr="https://kumanovomuseum.com/wp-content/uploads/2017/09/logo-header-retina1-300x9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umanovomuseum.com/wp-content/uploads/2017/09/logo-header-retina1-300x9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1C4FA3"/>
    <w:rsid w:val="00051407"/>
    <w:rsid w:val="000808DB"/>
    <w:rsid w:val="000A1A55"/>
    <w:rsid w:val="000A7AF1"/>
    <w:rsid w:val="000C0F63"/>
    <w:rsid w:val="000C3E8F"/>
    <w:rsid w:val="000F72EF"/>
    <w:rsid w:val="00105AA3"/>
    <w:rsid w:val="00184DBF"/>
    <w:rsid w:val="001A3F0D"/>
    <w:rsid w:val="001B2DFF"/>
    <w:rsid w:val="001C4FA3"/>
    <w:rsid w:val="001C717F"/>
    <w:rsid w:val="001E69A1"/>
    <w:rsid w:val="001F1D21"/>
    <w:rsid w:val="0020534E"/>
    <w:rsid w:val="00205895"/>
    <w:rsid w:val="00206A59"/>
    <w:rsid w:val="00207BA3"/>
    <w:rsid w:val="00243266"/>
    <w:rsid w:val="00256D55"/>
    <w:rsid w:val="002577C4"/>
    <w:rsid w:val="002711B9"/>
    <w:rsid w:val="0029447B"/>
    <w:rsid w:val="002A5C72"/>
    <w:rsid w:val="002C057C"/>
    <w:rsid w:val="002C1B42"/>
    <w:rsid w:val="002D233E"/>
    <w:rsid w:val="002E0765"/>
    <w:rsid w:val="0031135C"/>
    <w:rsid w:val="00324FBA"/>
    <w:rsid w:val="00345D97"/>
    <w:rsid w:val="00374067"/>
    <w:rsid w:val="003746B2"/>
    <w:rsid w:val="003914AF"/>
    <w:rsid w:val="003918B0"/>
    <w:rsid w:val="00392309"/>
    <w:rsid w:val="003B28FC"/>
    <w:rsid w:val="003B6C6F"/>
    <w:rsid w:val="003C321A"/>
    <w:rsid w:val="003C3455"/>
    <w:rsid w:val="003D4C25"/>
    <w:rsid w:val="003D688C"/>
    <w:rsid w:val="003E41C8"/>
    <w:rsid w:val="003F7A03"/>
    <w:rsid w:val="00403FF3"/>
    <w:rsid w:val="00423189"/>
    <w:rsid w:val="00442D9F"/>
    <w:rsid w:val="00454918"/>
    <w:rsid w:val="00470907"/>
    <w:rsid w:val="00470D9F"/>
    <w:rsid w:val="00475DD2"/>
    <w:rsid w:val="00482F42"/>
    <w:rsid w:val="00493E00"/>
    <w:rsid w:val="005319A1"/>
    <w:rsid w:val="0053622D"/>
    <w:rsid w:val="00546420"/>
    <w:rsid w:val="00555AA5"/>
    <w:rsid w:val="0057476F"/>
    <w:rsid w:val="005A2FA3"/>
    <w:rsid w:val="005E2223"/>
    <w:rsid w:val="005E4CE5"/>
    <w:rsid w:val="005F15D2"/>
    <w:rsid w:val="005F1F74"/>
    <w:rsid w:val="0060762D"/>
    <w:rsid w:val="00625E0C"/>
    <w:rsid w:val="006278FB"/>
    <w:rsid w:val="00671F59"/>
    <w:rsid w:val="006732C8"/>
    <w:rsid w:val="00692A35"/>
    <w:rsid w:val="006B349D"/>
    <w:rsid w:val="006D0BBB"/>
    <w:rsid w:val="006E2570"/>
    <w:rsid w:val="006F48F5"/>
    <w:rsid w:val="007009F6"/>
    <w:rsid w:val="00713F64"/>
    <w:rsid w:val="0072488B"/>
    <w:rsid w:val="00737857"/>
    <w:rsid w:val="0075609F"/>
    <w:rsid w:val="0076689B"/>
    <w:rsid w:val="007A640E"/>
    <w:rsid w:val="007B3BC0"/>
    <w:rsid w:val="007E2B3C"/>
    <w:rsid w:val="007F630C"/>
    <w:rsid w:val="0080556D"/>
    <w:rsid w:val="008218F5"/>
    <w:rsid w:val="00836E2C"/>
    <w:rsid w:val="00857D1B"/>
    <w:rsid w:val="008800CD"/>
    <w:rsid w:val="008A4ECE"/>
    <w:rsid w:val="008A5C90"/>
    <w:rsid w:val="008B1BEA"/>
    <w:rsid w:val="008B6371"/>
    <w:rsid w:val="008D0BF8"/>
    <w:rsid w:val="008D12CA"/>
    <w:rsid w:val="008E7DCE"/>
    <w:rsid w:val="0090158B"/>
    <w:rsid w:val="00907044"/>
    <w:rsid w:val="00921647"/>
    <w:rsid w:val="009223A8"/>
    <w:rsid w:val="00951B8F"/>
    <w:rsid w:val="0097352D"/>
    <w:rsid w:val="00981DFF"/>
    <w:rsid w:val="009A22A1"/>
    <w:rsid w:val="009D2470"/>
    <w:rsid w:val="009E06C9"/>
    <w:rsid w:val="009F28F2"/>
    <w:rsid w:val="00AC5F19"/>
    <w:rsid w:val="00AE13E2"/>
    <w:rsid w:val="00AF3766"/>
    <w:rsid w:val="00B024E4"/>
    <w:rsid w:val="00B0342C"/>
    <w:rsid w:val="00B73DB5"/>
    <w:rsid w:val="00B84669"/>
    <w:rsid w:val="00BC7652"/>
    <w:rsid w:val="00BF30DB"/>
    <w:rsid w:val="00BF387C"/>
    <w:rsid w:val="00C22D37"/>
    <w:rsid w:val="00C3452C"/>
    <w:rsid w:val="00C50093"/>
    <w:rsid w:val="00C54178"/>
    <w:rsid w:val="00C613CB"/>
    <w:rsid w:val="00C64689"/>
    <w:rsid w:val="00C66132"/>
    <w:rsid w:val="00CA2AD3"/>
    <w:rsid w:val="00CD1640"/>
    <w:rsid w:val="00D1387C"/>
    <w:rsid w:val="00D268AF"/>
    <w:rsid w:val="00D37809"/>
    <w:rsid w:val="00D41350"/>
    <w:rsid w:val="00D45DB4"/>
    <w:rsid w:val="00D466DF"/>
    <w:rsid w:val="00D468E8"/>
    <w:rsid w:val="00D50F67"/>
    <w:rsid w:val="00D57828"/>
    <w:rsid w:val="00D67BFB"/>
    <w:rsid w:val="00D96536"/>
    <w:rsid w:val="00DD4DDA"/>
    <w:rsid w:val="00E007D8"/>
    <w:rsid w:val="00E1239E"/>
    <w:rsid w:val="00E15234"/>
    <w:rsid w:val="00E24F5A"/>
    <w:rsid w:val="00E40FF9"/>
    <w:rsid w:val="00E42A70"/>
    <w:rsid w:val="00E47143"/>
    <w:rsid w:val="00E5207E"/>
    <w:rsid w:val="00E5266E"/>
    <w:rsid w:val="00E81D34"/>
    <w:rsid w:val="00EA3A15"/>
    <w:rsid w:val="00EB6618"/>
    <w:rsid w:val="00EC5224"/>
    <w:rsid w:val="00ED7E2B"/>
    <w:rsid w:val="00EE5274"/>
    <w:rsid w:val="00F412F9"/>
    <w:rsid w:val="00F46EF6"/>
    <w:rsid w:val="00F6618D"/>
    <w:rsid w:val="00F67435"/>
    <w:rsid w:val="00FA59D5"/>
    <w:rsid w:val="00FB1FDB"/>
    <w:rsid w:val="00FB29AE"/>
    <w:rsid w:val="00F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1B9"/>
    <w:rPr>
      <w:sz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1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1B9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5C72"/>
    <w:rPr>
      <w:sz w:val="24"/>
      <w:lang w:val="fr-FR" w:eastAsia="en-GB"/>
    </w:rPr>
  </w:style>
  <w:style w:type="character" w:customStyle="1" w:styleId="HeaderChar">
    <w:name w:val="Header Char"/>
    <w:link w:val="Header"/>
    <w:rsid w:val="002A5C72"/>
    <w:rPr>
      <w:sz w:val="24"/>
      <w:lang w:val="fr-FR"/>
    </w:rPr>
  </w:style>
  <w:style w:type="character" w:styleId="Strong">
    <w:name w:val="Strong"/>
    <w:qFormat/>
    <w:rsid w:val="0060762D"/>
    <w:rPr>
      <w:b/>
      <w:bCs w:val="0"/>
    </w:rPr>
  </w:style>
  <w:style w:type="character" w:styleId="Emphasis">
    <w:name w:val="Emphasis"/>
    <w:qFormat/>
    <w:rsid w:val="0060762D"/>
    <w:rPr>
      <w:i/>
    </w:rPr>
  </w:style>
  <w:style w:type="character" w:customStyle="1" w:styleId="UnresolvedMention">
    <w:name w:val="Unresolved Mention"/>
    <w:uiPriority w:val="99"/>
    <w:semiHidden/>
    <w:unhideWhenUsed/>
    <w:rsid w:val="006076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-bgmk.mrrb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manovomuseum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pa-bgmk.mrrb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manovomuseum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E504-4AF4-4D3F-9165-FE33BBD9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1069</CharactersWithSpaces>
  <SharedDoc>false</SharedDoc>
  <HLinks>
    <vt:vector size="12" baseType="variant"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creator>chattob</dc:creator>
  <cp:lastModifiedBy>User</cp:lastModifiedBy>
  <cp:revision>2</cp:revision>
  <cp:lastPrinted>2012-09-25T08:38:00Z</cp:lastPrinted>
  <dcterms:created xsi:type="dcterms:W3CDTF">2025-11-03T09:54:00Z</dcterms:created>
  <dcterms:modified xsi:type="dcterms:W3CDTF">2025-11-03T09:54:00Z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2024-02-14T16:37:13Z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f796c376-e518-4058-ac31-d8ada803789c</vt:lpwstr>
  </property>
  <property fmtid="{D5CDD505-2E9C-101B-9397-08002B2CF9AE}" pid="14" name="MSIP_Label_6bd9ddd1-4d20-43f6-abfa-fc3c07406f94_ContentBits">
    <vt:lpwstr>0</vt:lpwstr>
  </property>
</Properties>
</file>